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DB" w:rsidRDefault="006612DB" w:rsidP="006612DB">
      <w:pPr>
        <w:pStyle w:val="a3"/>
        <w:spacing w:before="0" w:beforeAutospacing="0" w:after="0" w:afterAutospacing="0"/>
        <w:jc w:val="center"/>
        <w:rPr>
          <w:b/>
        </w:rPr>
      </w:pPr>
    </w:p>
    <w:p w:rsidR="0028358D" w:rsidRPr="00D47945" w:rsidRDefault="0028358D" w:rsidP="0028358D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Муниципальное казённое общеобразовательное учреждение</w:t>
      </w:r>
    </w:p>
    <w:p w:rsidR="0028358D" w:rsidRPr="00D47945" w:rsidRDefault="0028358D" w:rsidP="0028358D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 xml:space="preserve"> Краснянская средняя школа имени Сергеева А. С. </w:t>
      </w:r>
    </w:p>
    <w:p w:rsidR="0028358D" w:rsidRPr="00D47945" w:rsidRDefault="0028358D" w:rsidP="0028358D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Кумылженского муниципального района           Волгоградской области</w:t>
      </w:r>
    </w:p>
    <w:p w:rsidR="0028358D" w:rsidRPr="00D47945" w:rsidRDefault="0028358D" w:rsidP="0028358D">
      <w:pPr>
        <w:spacing w:after="0"/>
        <w:jc w:val="center"/>
        <w:rPr>
          <w:rFonts w:ascii="Arial" w:eastAsia="Arial" w:hAnsi="Arial" w:cs="Arial"/>
        </w:rPr>
      </w:pPr>
      <w:r w:rsidRPr="00D47945">
        <w:rPr>
          <w:rFonts w:ascii="Arial" w:eastAsia="Arial" w:hAnsi="Arial" w:cs="Arial"/>
        </w:rPr>
        <w:t>( МКОУ Краснянская СШ</w:t>
      </w:r>
      <w:proofErr w:type="gramStart"/>
      <w:r w:rsidRPr="00D47945">
        <w:rPr>
          <w:rFonts w:ascii="Arial" w:eastAsia="Arial" w:hAnsi="Arial" w:cs="Arial"/>
        </w:rPr>
        <w:t xml:space="preserve"> )</w:t>
      </w:r>
      <w:proofErr w:type="gramEnd"/>
    </w:p>
    <w:p w:rsidR="0028358D" w:rsidRPr="00D47945" w:rsidRDefault="0028358D" w:rsidP="0028358D">
      <w:pPr>
        <w:spacing w:after="0"/>
        <w:jc w:val="center"/>
        <w:rPr>
          <w:rFonts w:ascii="Arial" w:eastAsia="Arial" w:hAnsi="Arial" w:cs="Arial"/>
          <w:sz w:val="20"/>
          <w:szCs w:val="20"/>
        </w:rPr>
      </w:pPr>
      <w:r w:rsidRPr="00D47945">
        <w:rPr>
          <w:rFonts w:ascii="Arial" w:eastAsia="Arial" w:hAnsi="Arial" w:cs="Arial"/>
          <w:sz w:val="20"/>
          <w:szCs w:val="20"/>
        </w:rPr>
        <w:t xml:space="preserve">403409 Российская </w:t>
      </w:r>
      <w:proofErr w:type="spellStart"/>
      <w:r w:rsidRPr="00D47945">
        <w:rPr>
          <w:rFonts w:ascii="Arial" w:eastAsia="Arial" w:hAnsi="Arial" w:cs="Arial"/>
          <w:sz w:val="20"/>
          <w:szCs w:val="20"/>
        </w:rPr>
        <w:t>федерация</w:t>
      </w:r>
      <w:proofErr w:type="gramStart"/>
      <w:r w:rsidRPr="00D47945">
        <w:rPr>
          <w:rFonts w:ascii="Arial" w:eastAsia="Arial" w:hAnsi="Arial" w:cs="Arial"/>
          <w:sz w:val="20"/>
          <w:szCs w:val="20"/>
        </w:rPr>
        <w:t>,В</w:t>
      </w:r>
      <w:proofErr w:type="gramEnd"/>
      <w:r w:rsidRPr="00D47945">
        <w:rPr>
          <w:rFonts w:ascii="Arial" w:eastAsia="Arial" w:hAnsi="Arial" w:cs="Arial"/>
          <w:sz w:val="20"/>
          <w:szCs w:val="20"/>
        </w:rPr>
        <w:t>олгоградская</w:t>
      </w:r>
      <w:proofErr w:type="spellEnd"/>
      <w:r w:rsidRPr="00D47945">
        <w:rPr>
          <w:rFonts w:ascii="Arial" w:eastAsia="Arial" w:hAnsi="Arial" w:cs="Arial"/>
          <w:sz w:val="20"/>
          <w:szCs w:val="20"/>
        </w:rPr>
        <w:t xml:space="preserve"> область, Кумылженский район, </w:t>
      </w:r>
      <w:r>
        <w:rPr>
          <w:rFonts w:ascii="Arial" w:eastAsia="Arial" w:hAnsi="Arial" w:cs="Arial"/>
          <w:sz w:val="20"/>
          <w:szCs w:val="20"/>
        </w:rPr>
        <w:t xml:space="preserve">х. </w:t>
      </w:r>
      <w:proofErr w:type="spellStart"/>
      <w:r w:rsidRPr="00D47945">
        <w:rPr>
          <w:rFonts w:ascii="Arial" w:eastAsia="Arial" w:hAnsi="Arial" w:cs="Arial"/>
          <w:sz w:val="20"/>
          <w:szCs w:val="20"/>
        </w:rPr>
        <w:t>Козлов</w:t>
      </w:r>
      <w:r>
        <w:rPr>
          <w:rFonts w:ascii="Arial" w:eastAsia="Arial" w:hAnsi="Arial" w:cs="Arial"/>
          <w:sz w:val="20"/>
          <w:szCs w:val="20"/>
        </w:rPr>
        <w:t>,</w:t>
      </w:r>
      <w:r w:rsidRPr="00D47945">
        <w:rPr>
          <w:rFonts w:ascii="Arial" w:eastAsia="Arial" w:hAnsi="Arial" w:cs="Arial"/>
          <w:sz w:val="20"/>
          <w:szCs w:val="20"/>
        </w:rPr>
        <w:t>ул</w:t>
      </w:r>
      <w:proofErr w:type="spellEnd"/>
      <w:r w:rsidRPr="00D47945">
        <w:rPr>
          <w:rFonts w:ascii="Arial" w:eastAsia="Arial" w:hAnsi="Arial" w:cs="Arial"/>
          <w:sz w:val="20"/>
          <w:szCs w:val="20"/>
        </w:rPr>
        <w:t>. Пролетарская</w:t>
      </w:r>
      <w:r>
        <w:rPr>
          <w:rFonts w:ascii="Arial" w:eastAsia="Arial" w:hAnsi="Arial" w:cs="Arial"/>
          <w:sz w:val="20"/>
          <w:szCs w:val="20"/>
        </w:rPr>
        <w:t>,</w:t>
      </w:r>
      <w:r w:rsidRPr="00D47945">
        <w:rPr>
          <w:rFonts w:ascii="Arial" w:eastAsia="Arial" w:hAnsi="Arial" w:cs="Arial"/>
          <w:sz w:val="20"/>
          <w:szCs w:val="20"/>
        </w:rPr>
        <w:t>13</w:t>
      </w:r>
    </w:p>
    <w:p w:rsidR="0028358D" w:rsidRPr="00D47945" w:rsidRDefault="0028358D" w:rsidP="0028358D">
      <w:pPr>
        <w:spacing w:after="0"/>
        <w:jc w:val="center"/>
        <w:rPr>
          <w:rFonts w:ascii="Arial" w:eastAsia="Arial" w:hAnsi="Arial" w:cs="Arial"/>
          <w:sz w:val="20"/>
          <w:szCs w:val="20"/>
        </w:rPr>
      </w:pPr>
      <w:r w:rsidRPr="00D47945">
        <w:rPr>
          <w:rFonts w:ascii="Arial" w:eastAsia="Arial" w:hAnsi="Arial" w:cs="Arial"/>
          <w:sz w:val="20"/>
          <w:szCs w:val="20"/>
        </w:rPr>
        <w:t xml:space="preserve">тел/факс: 8(84462)64132   </w:t>
      </w:r>
      <w:r w:rsidRPr="00D47945">
        <w:rPr>
          <w:rFonts w:ascii="Arial" w:eastAsia="Arial" w:hAnsi="Arial" w:cs="Arial"/>
          <w:sz w:val="20"/>
          <w:szCs w:val="20"/>
          <w:lang w:val="en-US"/>
        </w:rPr>
        <w:t>E</w:t>
      </w:r>
      <w:r w:rsidRPr="00270DED">
        <w:rPr>
          <w:rFonts w:ascii="Arial" w:eastAsia="Arial" w:hAnsi="Arial" w:cs="Arial"/>
          <w:sz w:val="20"/>
          <w:szCs w:val="20"/>
        </w:rPr>
        <w:t>-</w:t>
      </w:r>
      <w:r w:rsidRPr="00D47945">
        <w:rPr>
          <w:rFonts w:ascii="Arial" w:eastAsia="Arial" w:hAnsi="Arial" w:cs="Arial"/>
          <w:sz w:val="20"/>
          <w:szCs w:val="20"/>
          <w:lang w:val="en-US"/>
        </w:rPr>
        <w:t>mail</w:t>
      </w:r>
      <w:r w:rsidRPr="00270DED">
        <w:rPr>
          <w:rFonts w:ascii="Arial" w:eastAsia="Arial" w:hAnsi="Arial" w:cs="Arial"/>
          <w:sz w:val="20"/>
          <w:szCs w:val="20"/>
        </w:rPr>
        <w:t xml:space="preserve">: </w:t>
      </w:r>
      <w:hyperlink r:id="rId5" w:history="1">
        <w:r w:rsidRPr="00D47945">
          <w:rPr>
            <w:rStyle w:val="a4"/>
            <w:rFonts w:ascii="Arial" w:eastAsia="Arial" w:hAnsi="Arial" w:cs="Arial"/>
            <w:sz w:val="20"/>
            <w:szCs w:val="20"/>
            <w:lang w:val="en-US"/>
          </w:rPr>
          <w:t>kchs</w:t>
        </w:r>
        <w:r w:rsidRPr="00270DED">
          <w:rPr>
            <w:rStyle w:val="a4"/>
            <w:rFonts w:ascii="Arial" w:eastAsia="Arial" w:hAnsi="Arial" w:cs="Arial"/>
            <w:sz w:val="20"/>
            <w:szCs w:val="20"/>
          </w:rPr>
          <w:t>1@</w:t>
        </w:r>
        <w:r w:rsidRPr="00D47945">
          <w:rPr>
            <w:rStyle w:val="a4"/>
            <w:rFonts w:ascii="Arial" w:eastAsia="Arial" w:hAnsi="Arial" w:cs="Arial"/>
            <w:sz w:val="20"/>
            <w:szCs w:val="20"/>
            <w:lang w:val="en-US"/>
          </w:rPr>
          <w:t>yandex</w:t>
        </w:r>
        <w:r w:rsidRPr="00270DED">
          <w:rPr>
            <w:rStyle w:val="a4"/>
            <w:rFonts w:ascii="Arial" w:eastAsia="Arial" w:hAnsi="Arial" w:cs="Arial"/>
            <w:sz w:val="20"/>
            <w:szCs w:val="20"/>
          </w:rPr>
          <w:t>.</w:t>
        </w:r>
        <w:proofErr w:type="spellStart"/>
        <w:r w:rsidRPr="00D47945">
          <w:rPr>
            <w:rStyle w:val="a4"/>
            <w:rFonts w:ascii="Arial" w:eastAsia="Arial" w:hAnsi="Arial" w:cs="Arial"/>
            <w:sz w:val="20"/>
            <w:szCs w:val="20"/>
            <w:lang w:val="en-US"/>
          </w:rPr>
          <w:t>ru</w:t>
        </w:r>
        <w:proofErr w:type="spellEnd"/>
      </w:hyperlink>
      <w:r w:rsidRPr="00D47945">
        <w:rPr>
          <w:rFonts w:ascii="Arial" w:eastAsia="Arial" w:hAnsi="Arial" w:cs="Arial"/>
          <w:sz w:val="20"/>
          <w:szCs w:val="20"/>
        </w:rPr>
        <w:t xml:space="preserve"> ОКПО</w:t>
      </w:r>
      <w:r w:rsidRPr="00270DED">
        <w:rPr>
          <w:rFonts w:ascii="Arial" w:eastAsia="Arial" w:hAnsi="Arial" w:cs="Arial"/>
          <w:sz w:val="20"/>
          <w:szCs w:val="20"/>
        </w:rPr>
        <w:t xml:space="preserve"> 41509649  </w:t>
      </w:r>
      <w:r w:rsidRPr="00D47945">
        <w:rPr>
          <w:rFonts w:ascii="Arial" w:eastAsia="Arial" w:hAnsi="Arial" w:cs="Arial"/>
          <w:sz w:val="20"/>
          <w:szCs w:val="20"/>
        </w:rPr>
        <w:t>ОГРН</w:t>
      </w:r>
      <w:r w:rsidRPr="00270DED">
        <w:rPr>
          <w:rFonts w:ascii="Arial" w:eastAsia="Arial" w:hAnsi="Arial" w:cs="Arial"/>
          <w:sz w:val="20"/>
          <w:szCs w:val="20"/>
        </w:rPr>
        <w:t xml:space="preserve"> 1023405569318</w:t>
      </w:r>
    </w:p>
    <w:p w:rsidR="0028358D" w:rsidRDefault="0028358D" w:rsidP="0028358D">
      <w:pPr>
        <w:spacing w:after="0"/>
      </w:pPr>
      <w:r>
        <w:t>________________________________________________________________________</w:t>
      </w:r>
      <w:r>
        <w:t>_____________________</w:t>
      </w:r>
    </w:p>
    <w:tbl>
      <w:tblPr>
        <w:tblW w:w="10510" w:type="dxa"/>
        <w:tblLook w:val="01E0" w:firstRow="1" w:lastRow="1" w:firstColumn="1" w:lastColumn="1" w:noHBand="0" w:noVBand="0"/>
      </w:tblPr>
      <w:tblGrid>
        <w:gridCol w:w="5107"/>
        <w:gridCol w:w="5403"/>
      </w:tblGrid>
      <w:tr w:rsidR="0028358D" w:rsidRPr="005B1184" w:rsidTr="00495BC6">
        <w:trPr>
          <w:trHeight w:val="1604"/>
        </w:trPr>
        <w:tc>
          <w:tcPr>
            <w:tcW w:w="5107" w:type="dxa"/>
          </w:tcPr>
          <w:p w:rsidR="0028358D" w:rsidRPr="00895C28" w:rsidRDefault="0028358D" w:rsidP="00495BC6">
            <w:pPr>
              <w:pStyle w:val="a6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СОГЛАСОВАНО</w:t>
            </w:r>
          </w:p>
          <w:p w:rsidR="0028358D" w:rsidRPr="00895C28" w:rsidRDefault="0028358D" w:rsidP="00495BC6">
            <w:pPr>
              <w:pStyle w:val="a6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Председатель первичной профсоюзной организации</w:t>
            </w:r>
          </w:p>
          <w:p w:rsidR="0028358D" w:rsidRPr="00895C28" w:rsidRDefault="0028358D" w:rsidP="00495BC6">
            <w:pPr>
              <w:pStyle w:val="a6"/>
              <w:rPr>
                <w:sz w:val="22"/>
                <w:szCs w:val="22"/>
              </w:rPr>
            </w:pPr>
            <w:r w:rsidRPr="00895C28">
              <w:rPr>
                <w:sz w:val="22"/>
                <w:szCs w:val="22"/>
              </w:rPr>
              <w:t>________________/Н.Н. Карасева/</w:t>
            </w:r>
          </w:p>
          <w:p w:rsidR="0028358D" w:rsidRPr="005B1184" w:rsidRDefault="0028358D" w:rsidP="00495BC6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5403" w:type="dxa"/>
          </w:tcPr>
          <w:p w:rsidR="0028358D" w:rsidRPr="005B1184" w:rsidRDefault="0028358D" w:rsidP="00495BC6">
            <w:pPr>
              <w:pStyle w:val="a5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>Утверждаю</w:t>
            </w:r>
          </w:p>
          <w:p w:rsidR="0028358D" w:rsidRPr="005B1184" w:rsidRDefault="0028358D" w:rsidP="00495BC6">
            <w:pPr>
              <w:pStyle w:val="a5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 xml:space="preserve">Директор </w:t>
            </w:r>
            <w:r>
              <w:rPr>
                <w:bCs/>
                <w:sz w:val="22"/>
                <w:szCs w:val="22"/>
              </w:rPr>
              <w:t>МКОУ Краснянская СШ</w:t>
            </w:r>
          </w:p>
          <w:p w:rsidR="0028358D" w:rsidRDefault="0028358D" w:rsidP="00495BC6">
            <w:pPr>
              <w:pStyle w:val="a5"/>
              <w:jc w:val="right"/>
              <w:rPr>
                <w:bCs/>
                <w:sz w:val="22"/>
                <w:szCs w:val="22"/>
              </w:rPr>
            </w:pPr>
            <w:r w:rsidRPr="005B1184">
              <w:rPr>
                <w:bCs/>
                <w:sz w:val="22"/>
                <w:szCs w:val="22"/>
              </w:rPr>
              <w:t xml:space="preserve">______________ </w:t>
            </w:r>
            <w:r>
              <w:rPr>
                <w:bCs/>
                <w:sz w:val="22"/>
                <w:szCs w:val="22"/>
              </w:rPr>
              <w:t>С.В. Буянова</w:t>
            </w:r>
          </w:p>
          <w:p w:rsidR="0028358D" w:rsidRPr="005B1184" w:rsidRDefault="0028358D" w:rsidP="00495BC6">
            <w:pPr>
              <w:pStyle w:val="a5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Пр. № 86 от </w:t>
            </w:r>
            <w:r w:rsidRPr="005B1184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01</w:t>
            </w:r>
            <w:r w:rsidRPr="005B1184">
              <w:rPr>
                <w:bCs/>
                <w:sz w:val="22"/>
                <w:szCs w:val="22"/>
              </w:rPr>
              <w:t>»</w:t>
            </w:r>
            <w:r>
              <w:rPr>
                <w:bCs/>
                <w:sz w:val="22"/>
                <w:szCs w:val="22"/>
              </w:rPr>
              <w:t xml:space="preserve"> сентября </w:t>
            </w:r>
            <w:r w:rsidRPr="005B1184">
              <w:rPr>
                <w:bCs/>
                <w:sz w:val="22"/>
                <w:szCs w:val="22"/>
              </w:rPr>
              <w:t>20</w:t>
            </w:r>
            <w:r>
              <w:rPr>
                <w:bCs/>
                <w:sz w:val="22"/>
                <w:szCs w:val="22"/>
              </w:rPr>
              <w:t>18 г.</w:t>
            </w:r>
          </w:p>
        </w:tc>
      </w:tr>
    </w:tbl>
    <w:p w:rsidR="0028358D" w:rsidRDefault="0028358D" w:rsidP="006612DB">
      <w:pPr>
        <w:pStyle w:val="a3"/>
        <w:spacing w:before="0" w:beforeAutospacing="0" w:after="0" w:afterAutospacing="0"/>
        <w:jc w:val="center"/>
        <w:rPr>
          <w:b/>
        </w:rPr>
      </w:pPr>
    </w:p>
    <w:p w:rsidR="006612DB" w:rsidRPr="006612DB" w:rsidRDefault="006612DB" w:rsidP="006612DB">
      <w:pPr>
        <w:pStyle w:val="a3"/>
        <w:spacing w:before="0" w:beforeAutospacing="0" w:after="0" w:afterAutospacing="0"/>
        <w:jc w:val="center"/>
        <w:rPr>
          <w:b/>
        </w:rPr>
      </w:pPr>
      <w:r w:rsidRPr="006612DB">
        <w:rPr>
          <w:b/>
        </w:rPr>
        <w:t>Должностная инструкция</w:t>
      </w:r>
      <w:r w:rsidR="0028358D">
        <w:rPr>
          <w:b/>
        </w:rPr>
        <w:t xml:space="preserve"> №14</w:t>
      </w:r>
    </w:p>
    <w:p w:rsidR="006612DB" w:rsidRDefault="006612DB" w:rsidP="006612DB">
      <w:pPr>
        <w:pStyle w:val="a3"/>
        <w:spacing w:before="0" w:beforeAutospacing="0" w:after="0" w:afterAutospacing="0"/>
        <w:jc w:val="center"/>
        <w:rPr>
          <w:b/>
        </w:rPr>
      </w:pPr>
      <w:r w:rsidRPr="006612DB">
        <w:rPr>
          <w:b/>
        </w:rPr>
        <w:t xml:space="preserve">лица, ответственного за безопасную эксплуатацию объектов газового хозяйства </w:t>
      </w:r>
    </w:p>
    <w:p w:rsidR="0028358D" w:rsidRPr="006612DB" w:rsidRDefault="0028358D" w:rsidP="006612DB">
      <w:pPr>
        <w:pStyle w:val="a3"/>
        <w:spacing w:before="0" w:beforeAutospacing="0" w:after="0" w:afterAutospacing="0"/>
        <w:jc w:val="center"/>
        <w:rPr>
          <w:b/>
        </w:rPr>
      </w:pPr>
    </w:p>
    <w:p w:rsidR="006612DB" w:rsidRPr="0028358D" w:rsidRDefault="006612DB" w:rsidP="0028358D">
      <w:pPr>
        <w:pStyle w:val="a3"/>
        <w:spacing w:before="0" w:beforeAutospacing="0" w:after="0" w:afterAutospacing="0"/>
        <w:jc w:val="center"/>
        <w:rPr>
          <w:b/>
        </w:rPr>
      </w:pPr>
      <w:r w:rsidRPr="0028358D">
        <w:rPr>
          <w:b/>
        </w:rPr>
        <w:t>1.Общие положения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1.1. </w:t>
      </w:r>
      <w:proofErr w:type="gramStart"/>
      <w:r>
        <w:t>В соответствии с Правилами безопасности в газовом хо-</w:t>
      </w:r>
      <w:proofErr w:type="spellStart"/>
      <w:r>
        <w:t>зяйстве</w:t>
      </w:r>
      <w:proofErr w:type="spellEnd"/>
      <w:r>
        <w:t xml:space="preserve"> (Постановление Федерального горного и промышленного надзора России от </w:t>
      </w:r>
      <w:hyperlink r:id="rId6" w:tooltip="18 июля" w:history="1">
        <w:r>
          <w:rPr>
            <w:rStyle w:val="a4"/>
          </w:rPr>
          <w:t>18 июля</w:t>
        </w:r>
      </w:hyperlink>
      <w:r>
        <w:t xml:space="preserve"> 2000года № 41 «О вводе в действие Правил безопасности в газовом хозяйстве», в каждой организации из числа руководителей или специалистов, прошедших проверку знаний настоящих правил, должны быть назначены лица, ответственные за безопасную эксплуатацию газового хозяйства.</w:t>
      </w:r>
      <w:proofErr w:type="gramEnd"/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1.2. Для данного лица должна быть разработана </w:t>
      </w:r>
      <w:hyperlink r:id="rId7" w:tooltip="Должностные инструкции" w:history="1">
        <w:r>
          <w:rPr>
            <w:rStyle w:val="a4"/>
          </w:rPr>
          <w:t>должностная инструкция</w:t>
        </w:r>
      </w:hyperlink>
      <w:r>
        <w:t>, которая предусматривает права и ответственность ответственного лица за безопасную эксплуатацию газового хозяйства.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1.3. Лица, ответственные за безопасную эксплуатацию газового хозяйства, проходят ежегодное обучение с последующей сдачей экзаменов.</w:t>
      </w:r>
    </w:p>
    <w:p w:rsidR="0028358D" w:rsidRDefault="0028358D" w:rsidP="006612DB">
      <w:pPr>
        <w:pStyle w:val="a3"/>
        <w:spacing w:before="0" w:beforeAutospacing="0" w:after="0" w:afterAutospacing="0"/>
      </w:pPr>
    </w:p>
    <w:p w:rsidR="006612DB" w:rsidRDefault="006612DB" w:rsidP="0028358D">
      <w:pPr>
        <w:pStyle w:val="a3"/>
        <w:spacing w:before="0" w:beforeAutospacing="0" w:after="0" w:afterAutospacing="0"/>
        <w:jc w:val="center"/>
        <w:rPr>
          <w:b/>
        </w:rPr>
      </w:pPr>
      <w:r w:rsidRPr="0028358D">
        <w:rPr>
          <w:b/>
        </w:rPr>
        <w:t>2. Обязанности ответственного лица за безопасную эксплуатацию газового хозяйства:</w:t>
      </w:r>
    </w:p>
    <w:p w:rsidR="0028358D" w:rsidRPr="0028358D" w:rsidRDefault="0028358D" w:rsidP="0028358D">
      <w:pPr>
        <w:pStyle w:val="a3"/>
        <w:spacing w:before="0" w:beforeAutospacing="0" w:after="0" w:afterAutospacing="0"/>
        <w:jc w:val="center"/>
        <w:rPr>
          <w:b/>
        </w:rPr>
      </w:pP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2.1.Организация и обеспечение безопасного режима </w:t>
      </w:r>
      <w:hyperlink r:id="rId8" w:tooltip="Газоснабжение" w:history="1">
        <w:r>
          <w:rPr>
            <w:rStyle w:val="a4"/>
          </w:rPr>
          <w:t>газоснабжения</w:t>
        </w:r>
      </w:hyperlink>
      <w:r>
        <w:t>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2.2.Участие в комиссиях по проверке знаний правил, норм и инструкций по газовому хозяйству работниками образовательного учреждения, проверка соблюдения установленного порядка допуска работников ОУ к самостоятельной работе на газовом оборудовании;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2.3.Проведение регулярного контроля за безаварийной и безопасной эксплуатацией газового оборудования, проверка правильности ведения технической документации;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2.4.Оказание помощи в работе </w:t>
      </w:r>
      <w:proofErr w:type="gramStart"/>
      <w:r>
        <w:t>лицам</w:t>
      </w:r>
      <w:proofErr w:type="gramEnd"/>
      <w:r>
        <w:t xml:space="preserve"> работающим на газовом оборудовании;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2.5.Разработка планов-мероприятий и программ по замене и модернизации устаревшего газового оборудования;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2.6.</w:t>
      </w:r>
      <w:proofErr w:type="gramStart"/>
      <w:r>
        <w:t>Контроль за</w:t>
      </w:r>
      <w:proofErr w:type="gramEnd"/>
      <w:r>
        <w:t xml:space="preserve"> обеспечением эксплуатационного персонала средствами защиты и рабочей спецодеждой;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2.8.</w:t>
      </w:r>
      <w:proofErr w:type="gramStart"/>
      <w:r>
        <w:t>Контроль за</w:t>
      </w:r>
      <w:proofErr w:type="gramEnd"/>
      <w:r>
        <w:t xml:space="preserve"> выполнением предписаний органов газового надзора;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2.9.</w:t>
      </w:r>
      <w:proofErr w:type="gramStart"/>
      <w:r>
        <w:t>Контроль за</w:t>
      </w:r>
      <w:proofErr w:type="gramEnd"/>
      <w:r>
        <w:t xml:space="preserve"> выполнением утвержденных норм расхода газа на единицу оборудования;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2.10.Организация ремонта и технического обслуживания газового оборудования;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2.11..Участие в обследованиях, проводимых органом газового надзора;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2.12. </w:t>
      </w:r>
      <w:proofErr w:type="gramStart"/>
      <w:r>
        <w:t>Контроль за</w:t>
      </w:r>
      <w:proofErr w:type="gramEnd"/>
      <w:r>
        <w:t xml:space="preserve"> выполнением мероприятий по устранению нарушений, выявленных всеми ступенями </w:t>
      </w:r>
      <w:hyperlink r:id="rId9" w:tooltip="Ведомство" w:history="1">
        <w:r>
          <w:rPr>
            <w:rStyle w:val="a4"/>
          </w:rPr>
          <w:t>ведомственного</w:t>
        </w:r>
      </w:hyperlink>
      <w:r>
        <w:t xml:space="preserve"> контроля за состоянием газового хозяйства;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2.13. Разработка или согласование графиков технического обслуживания и ремонтов оборудования газового оборудования;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2.14. Проверка графиков технического обслуживания и ремонтов оборудования газового оборудования;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2.15. Информирование местного органа газового надзора об авариях и несчастных случаях, происшедших на газовом оборудовании.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lastRenderedPageBreak/>
        <w:t xml:space="preserve">2.16. Ежегодное прохождение </w:t>
      </w:r>
      <w:proofErr w:type="gramStart"/>
      <w:r>
        <w:t>обучения по правилам</w:t>
      </w:r>
      <w:proofErr w:type="gramEnd"/>
      <w:r>
        <w:t xml:space="preserve"> безопасной эксплуатации газового оборудования и газовых сетей;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2.17. Недопущение ввода в эксплуатацию газового оборудования, не </w:t>
      </w:r>
      <w:proofErr w:type="gramStart"/>
      <w:r>
        <w:t>отвечающих</w:t>
      </w:r>
      <w:proofErr w:type="gramEnd"/>
      <w:r>
        <w:t xml:space="preserve"> </w:t>
      </w:r>
      <w:hyperlink r:id="rId10" w:tooltip="Требования безопасности" w:history="1">
        <w:r>
          <w:rPr>
            <w:rStyle w:val="a4"/>
          </w:rPr>
          <w:t>требованиям безопасной</w:t>
        </w:r>
      </w:hyperlink>
      <w:r>
        <w:t xml:space="preserve"> эксплуатации;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2.18. Проведение проверки подвалов и колодцев на загазованность переносным газоанализатором;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2.19. Разработка приказов и распоряжением по безопасной эксплуатации газового хозяйства;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2.20.Разработка инструкций по безопасному обслуживанию газового оборудования (на каждую установку);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2.21. Разработка должностной инструкции по эксплуатации газового оборудования;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2.22. Составление исполнительной схемы газопровода;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2.23. Ведение паспортов на газовое оборудование;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2.24. Составление схемы расположения колодцев подземных коммуникаций, </w:t>
      </w:r>
      <w:proofErr w:type="gramStart"/>
      <w:r>
        <w:t>согласованная</w:t>
      </w:r>
      <w:proofErr w:type="gramEnd"/>
      <w:r>
        <w:t xml:space="preserve"> с районной службой газа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 xml:space="preserve">2.25. Журналы по эксплуатации газового хозяйства: инструктажа по </w:t>
      </w:r>
      <w:hyperlink r:id="rId11" w:tooltip="Техника безопасности" w:history="1">
        <w:r>
          <w:rPr>
            <w:rStyle w:val="a4"/>
          </w:rPr>
          <w:t>технике безопасности</w:t>
        </w:r>
      </w:hyperlink>
      <w:r>
        <w:t xml:space="preserve">; профилактических осмотров и профилактического обслуживания газового оборудования слесарем районной службы газа сменный журнал эксплуатации газового оборудования пищеблока и прачечной, журнал очистки </w:t>
      </w:r>
      <w:proofErr w:type="spellStart"/>
      <w:r>
        <w:t>вентканалов</w:t>
      </w:r>
      <w:proofErr w:type="spellEnd"/>
      <w:r>
        <w:t xml:space="preserve"> и оголовков </w:t>
      </w:r>
      <w:hyperlink r:id="rId12" w:tooltip="Дымоходы" w:history="1">
        <w:r>
          <w:rPr>
            <w:rStyle w:val="a4"/>
          </w:rPr>
          <w:t>дымоходов</w:t>
        </w:r>
      </w:hyperlink>
      <w:r>
        <w:t xml:space="preserve"> с целью предотвращения обмерзания и закупорки; 2.26. Составление Акта разграничения балансовой принадлежности и эксплуатационной ответственности по эксплуатации газовых сетей и газовых установок.</w:t>
      </w:r>
    </w:p>
    <w:p w:rsidR="0028358D" w:rsidRDefault="0028358D" w:rsidP="006612DB">
      <w:pPr>
        <w:pStyle w:val="a3"/>
        <w:spacing w:before="0" w:beforeAutospacing="0" w:after="0" w:afterAutospacing="0"/>
      </w:pPr>
    </w:p>
    <w:p w:rsidR="006612DB" w:rsidRDefault="006612DB" w:rsidP="0028358D">
      <w:pPr>
        <w:pStyle w:val="a3"/>
        <w:spacing w:before="0" w:beforeAutospacing="0" w:after="0" w:afterAutospacing="0"/>
        <w:jc w:val="center"/>
        <w:rPr>
          <w:b/>
        </w:rPr>
      </w:pPr>
      <w:r w:rsidRPr="0028358D">
        <w:rPr>
          <w:b/>
        </w:rPr>
        <w:t>3. Лица, ответственные за безопасную эксплуатацию газового хозяйства, имеют право:</w:t>
      </w:r>
    </w:p>
    <w:p w:rsidR="0028358D" w:rsidRPr="0028358D" w:rsidRDefault="0028358D" w:rsidP="0028358D">
      <w:pPr>
        <w:pStyle w:val="a3"/>
        <w:spacing w:before="0" w:beforeAutospacing="0" w:after="0" w:afterAutospacing="0"/>
        <w:jc w:val="center"/>
        <w:rPr>
          <w:b/>
        </w:rPr>
      </w:pPr>
    </w:p>
    <w:p w:rsidR="006612DB" w:rsidRDefault="006612DB" w:rsidP="006612DB">
      <w:pPr>
        <w:pStyle w:val="a3"/>
        <w:spacing w:before="0" w:beforeAutospacing="0" w:after="0" w:afterAutospacing="0"/>
      </w:pPr>
      <w:r>
        <w:t>3.1.  Осуществлять  связь  с  газоснабжающей  организацией</w:t>
      </w:r>
      <w:proofErr w:type="gramStart"/>
      <w:r>
        <w:t xml:space="preserve"> </w:t>
      </w:r>
      <w:r w:rsidR="0028358D">
        <w:t>.</w:t>
      </w:r>
      <w:proofErr w:type="gramEnd"/>
    </w:p>
    <w:p w:rsidR="006612DB" w:rsidRDefault="006612DB" w:rsidP="006612DB">
      <w:pPr>
        <w:pStyle w:val="a3"/>
        <w:spacing w:before="0" w:beforeAutospacing="0" w:after="0" w:afterAutospacing="0"/>
      </w:pPr>
      <w:r>
        <w:t>3.2.Требовать у руководителя образовательного учреждения отстранения от обслуживания газового оборудования лиц, не прошедших проверку знаний или показавших неудовлетворительные знания Правил безопасной эксплуатации газового оборудования.</w:t>
      </w:r>
    </w:p>
    <w:p w:rsidR="006612DB" w:rsidRDefault="006612DB" w:rsidP="006612DB">
      <w:pPr>
        <w:pStyle w:val="a3"/>
        <w:spacing w:before="0" w:beforeAutospacing="0" w:after="0" w:afterAutospacing="0"/>
      </w:pPr>
      <w:r>
        <w:t>3.3. Осуществлять технический надзор за эксплуатацией газового оборудования и газовых сетей.</w:t>
      </w:r>
    </w:p>
    <w:p w:rsidR="00620B44" w:rsidRDefault="00620B44" w:rsidP="006612DB"/>
    <w:p w:rsidR="0028358D" w:rsidRDefault="0028358D" w:rsidP="006612DB"/>
    <w:p w:rsidR="0028358D" w:rsidRDefault="0028358D" w:rsidP="006612DB"/>
    <w:p w:rsidR="0028358D" w:rsidRPr="0028358D" w:rsidRDefault="0028358D" w:rsidP="0028358D">
      <w:pPr>
        <w:spacing w:after="0"/>
        <w:rPr>
          <w:i/>
          <w:iCs/>
        </w:rPr>
      </w:pPr>
      <w:r w:rsidRPr="002D387E">
        <w:rPr>
          <w:i/>
          <w:iCs/>
          <w:sz w:val="24"/>
        </w:rPr>
        <w:t>Должностную инструкцию разработал</w:t>
      </w:r>
      <w:r>
        <w:rPr>
          <w:i/>
          <w:iCs/>
        </w:rPr>
        <w:t xml:space="preserve">  </w:t>
      </w:r>
      <w:r w:rsidRPr="00895C28">
        <w:rPr>
          <w:i/>
          <w:iCs/>
          <w:sz w:val="24"/>
        </w:rPr>
        <w:t>директор школы</w:t>
      </w:r>
      <w:r w:rsidRPr="002D387E">
        <w:rPr>
          <w:i/>
          <w:iCs/>
          <w:sz w:val="24"/>
        </w:rPr>
        <w:t>:</w:t>
      </w:r>
      <w:r w:rsidRPr="002D387E">
        <w:rPr>
          <w:sz w:val="24"/>
        </w:rPr>
        <w:t xml:space="preserve"> _____________ /</w:t>
      </w:r>
      <w:r>
        <w:rPr>
          <w:sz w:val="24"/>
        </w:rPr>
        <w:t>С.В. Буянова</w:t>
      </w:r>
      <w:r w:rsidRPr="002D387E">
        <w:rPr>
          <w:sz w:val="24"/>
        </w:rPr>
        <w:t>/</w:t>
      </w:r>
    </w:p>
    <w:p w:rsidR="0028358D" w:rsidRPr="002D387E" w:rsidRDefault="0028358D" w:rsidP="0028358D">
      <w:pPr>
        <w:spacing w:after="0"/>
        <w:rPr>
          <w:sz w:val="24"/>
        </w:rPr>
      </w:pPr>
    </w:p>
    <w:p w:rsidR="0028358D" w:rsidRPr="002D387E" w:rsidRDefault="0028358D" w:rsidP="0028358D">
      <w:pPr>
        <w:spacing w:before="100" w:beforeAutospacing="1" w:after="0"/>
        <w:rPr>
          <w:sz w:val="24"/>
        </w:rPr>
      </w:pPr>
      <w:r w:rsidRPr="002D387E">
        <w:rPr>
          <w:i/>
          <w:iCs/>
          <w:sz w:val="24"/>
        </w:rPr>
        <w:t>С должностной инструкцией ознакомлен (а), один экземпляр получил (а) и обязуюсь хранить его на рабочем месте.</w:t>
      </w:r>
    </w:p>
    <w:p w:rsidR="0028358D" w:rsidRPr="00D61EA3" w:rsidRDefault="0028358D" w:rsidP="0028358D">
      <w:pPr>
        <w:autoSpaceDE w:val="0"/>
        <w:autoSpaceDN w:val="0"/>
        <w:adjustRightInd w:val="0"/>
        <w:spacing w:after="0"/>
        <w:ind w:firstLine="300"/>
        <w:jc w:val="both"/>
      </w:pPr>
      <w:r w:rsidRPr="002D387E">
        <w:rPr>
          <w:sz w:val="24"/>
        </w:rPr>
        <w:t>«___»_____20___г. _____________ /</w:t>
      </w:r>
      <w:r>
        <w:rPr>
          <w:sz w:val="24"/>
        </w:rPr>
        <w:t>___________________</w:t>
      </w:r>
    </w:p>
    <w:p w:rsidR="0028358D" w:rsidRPr="006612DB" w:rsidRDefault="0028358D" w:rsidP="006612DB">
      <w:bookmarkStart w:id="0" w:name="_GoBack"/>
      <w:bookmarkEnd w:id="0"/>
    </w:p>
    <w:sectPr w:rsidR="0028358D" w:rsidRPr="006612DB" w:rsidSect="0028358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2DB"/>
    <w:rsid w:val="0028358D"/>
    <w:rsid w:val="00592F59"/>
    <w:rsid w:val="00620B44"/>
    <w:rsid w:val="0066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1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612DB"/>
    <w:rPr>
      <w:color w:val="0000FF"/>
      <w:u w:val="single"/>
    </w:rPr>
  </w:style>
  <w:style w:type="paragraph" w:customStyle="1" w:styleId="a5">
    <w:name w:val="Стиль"/>
    <w:rsid w:val="00283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8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1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6612DB"/>
    <w:rPr>
      <w:color w:val="0000FF"/>
      <w:u w:val="single"/>
    </w:rPr>
  </w:style>
  <w:style w:type="paragraph" w:customStyle="1" w:styleId="a5">
    <w:name w:val="Стиль"/>
    <w:rsid w:val="002835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835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gazosnabzheni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dolzhnostnie_instruktcii/" TargetMode="External"/><Relationship Id="rId12" Type="http://schemas.openxmlformats.org/officeDocument/2006/relationships/hyperlink" Target="https://pandia.ru/text/category/dimohod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18_iyulya/" TargetMode="External"/><Relationship Id="rId11" Type="http://schemas.openxmlformats.org/officeDocument/2006/relationships/hyperlink" Target="https://pandia.ru/text/category/tehnika_bezopasnosti/" TargetMode="External"/><Relationship Id="rId5" Type="http://schemas.openxmlformats.org/officeDocument/2006/relationships/hyperlink" Target="mailto:kchs1@yandex.ru" TargetMode="External"/><Relationship Id="rId10" Type="http://schemas.openxmlformats.org/officeDocument/2006/relationships/hyperlink" Target="https://pandia.ru/text/category/trebovaniya_bezopasnosti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vedomstv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2018-12-17T09:07:00Z</cp:lastPrinted>
  <dcterms:created xsi:type="dcterms:W3CDTF">2018-11-27T21:06:00Z</dcterms:created>
  <dcterms:modified xsi:type="dcterms:W3CDTF">2018-12-17T09:10:00Z</dcterms:modified>
</cp:coreProperties>
</file>